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93" w:rsidRDefault="00923843">
      <w:pPr>
        <w:rPr>
          <w:b/>
          <w:sz w:val="36"/>
          <w:szCs w:val="36"/>
        </w:rPr>
      </w:pPr>
      <w:r w:rsidRPr="00923843">
        <w:rPr>
          <w:b/>
          <w:sz w:val="36"/>
          <w:szCs w:val="36"/>
        </w:rPr>
        <w:t>WYBORY ŁAWNIKÓW NA KADENCJĘ 2020-2023</w:t>
      </w:r>
    </w:p>
    <w:p w:rsidR="00923843" w:rsidRDefault="00923843">
      <w:pPr>
        <w:rPr>
          <w:b/>
          <w:sz w:val="36"/>
          <w:szCs w:val="36"/>
        </w:rPr>
      </w:pPr>
    </w:p>
    <w:p w:rsidR="00BA01BD" w:rsidRDefault="00BA01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A01BD">
        <w:rPr>
          <w:sz w:val="28"/>
          <w:szCs w:val="28"/>
        </w:rPr>
        <w:t xml:space="preserve">Informujemy, że z końcem bieżącego roku upływa </w:t>
      </w:r>
      <w:r>
        <w:rPr>
          <w:sz w:val="28"/>
          <w:szCs w:val="28"/>
        </w:rPr>
        <w:t>kadencja ławników wybieranych w 2014 roku.</w:t>
      </w:r>
    </w:p>
    <w:p w:rsidR="00BA01BD" w:rsidRDefault="00BA01BD">
      <w:pPr>
        <w:rPr>
          <w:sz w:val="28"/>
          <w:szCs w:val="28"/>
        </w:rPr>
      </w:pPr>
      <w:r>
        <w:rPr>
          <w:sz w:val="28"/>
          <w:szCs w:val="28"/>
        </w:rPr>
        <w:t>Prezes Sądu Okręgowego w Piotrkowie Trybunalskim zwrócił się do Rady Gminy Budziszewice z prośbą o dokonanie ich wyboru:</w:t>
      </w:r>
    </w:p>
    <w:p w:rsidR="00BA01BD" w:rsidRDefault="00BA01BD">
      <w:pPr>
        <w:rPr>
          <w:sz w:val="28"/>
          <w:szCs w:val="28"/>
        </w:rPr>
      </w:pPr>
    </w:p>
    <w:p w:rsidR="00BA01BD" w:rsidRDefault="00BA01BD" w:rsidP="00BA01B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A01BD">
        <w:rPr>
          <w:b/>
          <w:sz w:val="28"/>
          <w:szCs w:val="28"/>
        </w:rPr>
        <w:t>do Sądu Rejonowego w Tomaszowie Mazowieckim – 1 ławnika,</w:t>
      </w:r>
      <w:r>
        <w:rPr>
          <w:sz w:val="28"/>
          <w:szCs w:val="28"/>
        </w:rPr>
        <w:t xml:space="preserve">                                w tym do sądu pracy – 1;</w:t>
      </w:r>
    </w:p>
    <w:p w:rsidR="00BA01BD" w:rsidRDefault="00BA01BD" w:rsidP="00BA01B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do Sądu Okrę</w:t>
      </w:r>
      <w:r w:rsidRPr="00BA01BD">
        <w:rPr>
          <w:b/>
          <w:sz w:val="28"/>
          <w:szCs w:val="28"/>
        </w:rPr>
        <w:t xml:space="preserve">gowego w Piotrkowie Trybunalskim – 6 ławników, </w:t>
      </w:r>
      <w:r>
        <w:rPr>
          <w:sz w:val="28"/>
          <w:szCs w:val="28"/>
        </w:rPr>
        <w:t xml:space="preserve">               w tym do wydziału Pracy i Ubezpieczeń Społecznych – 0.</w:t>
      </w:r>
    </w:p>
    <w:p w:rsidR="00BA01BD" w:rsidRDefault="00BA01BD" w:rsidP="00BA01BD">
      <w:pPr>
        <w:rPr>
          <w:sz w:val="28"/>
          <w:szCs w:val="28"/>
        </w:rPr>
      </w:pPr>
    </w:p>
    <w:p w:rsidR="00BD0AC2" w:rsidRPr="00BD0AC2" w:rsidRDefault="00BD0AC2" w:rsidP="00BD0AC2">
      <w:pPr>
        <w:pStyle w:val="NormalnyWeb"/>
        <w:shd w:val="clear" w:color="auto" w:fill="FFFFFF"/>
        <w:spacing w:before="0" w:beforeAutospacing="0" w:after="150" w:afterAutospacing="0" w:line="275" w:lineRule="atLeast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BD0AC2">
        <w:rPr>
          <w:rStyle w:val="Pogrubienie"/>
          <w:rFonts w:asciiTheme="minorHAnsi" w:hAnsiTheme="minorHAnsi" w:cs="Tahoma"/>
          <w:bCs w:val="0"/>
          <w:color w:val="000000" w:themeColor="text1"/>
          <w:sz w:val="28"/>
          <w:szCs w:val="28"/>
        </w:rPr>
        <w:t>Ławnikiem może być wybrany ten, kto:</w:t>
      </w:r>
    </w:p>
    <w:p w:rsidR="00BD0AC2" w:rsidRPr="00BD0AC2" w:rsidRDefault="00BD0AC2" w:rsidP="00BD0AC2">
      <w:pPr>
        <w:pStyle w:val="Bezodstpw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posiada obywatelstwo polskie i korzysta z pełni praw cywilnych i obywatelskich;</w:t>
      </w:r>
    </w:p>
    <w:p w:rsidR="00BD0AC2" w:rsidRPr="00BD0AC2" w:rsidRDefault="00BD0AC2" w:rsidP="00BD0AC2">
      <w:pPr>
        <w:pStyle w:val="Bezodstpw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jest nieskazitelnego charakteru;</w:t>
      </w:r>
    </w:p>
    <w:p w:rsidR="00BD0AC2" w:rsidRPr="00BD0AC2" w:rsidRDefault="00BD0AC2" w:rsidP="00BD0AC2">
      <w:pPr>
        <w:pStyle w:val="Bezodstpw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ukończył 30 lat;</w:t>
      </w:r>
    </w:p>
    <w:p w:rsidR="00BD0AC2" w:rsidRPr="00BD0AC2" w:rsidRDefault="00BD0AC2" w:rsidP="00BD0AC2">
      <w:pPr>
        <w:pStyle w:val="Bezodstpw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jest zatrudniony, prowadzi działalność gospodarczą l</w:t>
      </w:r>
      <w:r>
        <w:rPr>
          <w:sz w:val="24"/>
          <w:szCs w:val="24"/>
        </w:rPr>
        <w:t xml:space="preserve">ub mieszka w miejscu </w:t>
      </w:r>
      <w:r w:rsidRPr="00BD0AC2">
        <w:rPr>
          <w:sz w:val="24"/>
          <w:szCs w:val="24"/>
        </w:rPr>
        <w:t>kandydowania co najmniej od roku;</w:t>
      </w:r>
    </w:p>
    <w:p w:rsidR="00BD0AC2" w:rsidRPr="00BD0AC2" w:rsidRDefault="00BD0AC2" w:rsidP="00BD0AC2">
      <w:pPr>
        <w:pStyle w:val="Bezodstpw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nie przekroczył 70 lat;</w:t>
      </w:r>
    </w:p>
    <w:p w:rsidR="00BD0AC2" w:rsidRPr="00BD0AC2" w:rsidRDefault="00BD0AC2" w:rsidP="00BD0AC2">
      <w:pPr>
        <w:pStyle w:val="Bezodstpw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jest zdolny, ze względu na stan zdrowia, do pełnienia obowiązków ławnika;</w:t>
      </w:r>
    </w:p>
    <w:p w:rsidR="00BD0AC2" w:rsidRPr="00BD0AC2" w:rsidRDefault="00BD0AC2" w:rsidP="00BD0AC2">
      <w:pPr>
        <w:pStyle w:val="Bezodstpw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posiada co najmniej wykształcenie średnie lub średnie branżowe.</w:t>
      </w:r>
    </w:p>
    <w:p w:rsidR="00BD0AC2" w:rsidRDefault="00BD0AC2" w:rsidP="004F286F">
      <w:pPr>
        <w:pStyle w:val="Bezodstpw"/>
        <w:rPr>
          <w:sz w:val="24"/>
          <w:szCs w:val="24"/>
        </w:rPr>
      </w:pPr>
      <w:r w:rsidRPr="00BD0AC2">
        <w:rPr>
          <w:sz w:val="24"/>
          <w:szCs w:val="24"/>
        </w:rPr>
        <w:t>Do orzekania w sprawach z zakresu prawa pracy ławnikiem powinna być wybrana osoba wykazująca szczególną znajomość spraw pracowniczych.</w:t>
      </w:r>
    </w:p>
    <w:p w:rsidR="00BD0AC2" w:rsidRPr="00BD0AC2" w:rsidRDefault="00BD0AC2" w:rsidP="00BD0AC2">
      <w:pPr>
        <w:pStyle w:val="Bezodstpw"/>
        <w:ind w:left="284"/>
        <w:rPr>
          <w:sz w:val="24"/>
          <w:szCs w:val="24"/>
        </w:rPr>
      </w:pPr>
    </w:p>
    <w:p w:rsidR="00BD0AC2" w:rsidRPr="00BD0AC2" w:rsidRDefault="00BD0AC2" w:rsidP="00BD0AC2">
      <w:pPr>
        <w:pStyle w:val="NormalnyWeb"/>
        <w:shd w:val="clear" w:color="auto" w:fill="FFFFFF"/>
        <w:spacing w:before="0" w:beforeAutospacing="0" w:after="150" w:afterAutospacing="0" w:line="275" w:lineRule="atLeast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BD0AC2">
        <w:rPr>
          <w:rStyle w:val="Pogrubienie"/>
          <w:rFonts w:asciiTheme="minorHAnsi" w:hAnsiTheme="minorHAnsi" w:cs="Tahoma"/>
          <w:bCs w:val="0"/>
          <w:color w:val="000000" w:themeColor="text1"/>
          <w:sz w:val="28"/>
          <w:szCs w:val="28"/>
        </w:rPr>
        <w:t>Ławnikami nie mogą być:</w:t>
      </w:r>
    </w:p>
    <w:p w:rsidR="00BD0AC2" w:rsidRPr="00BD0AC2" w:rsidRDefault="00BD0AC2" w:rsidP="00BD0AC2">
      <w:pPr>
        <w:pStyle w:val="Bezodstpw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osoby zatrudnione w sądach powszechnych i innych sądach oraz w prokuraturze;</w:t>
      </w:r>
    </w:p>
    <w:p w:rsidR="00BD0AC2" w:rsidRPr="00BD0AC2" w:rsidRDefault="00BD0AC2" w:rsidP="00BD0AC2">
      <w:pPr>
        <w:pStyle w:val="Bezodstpw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osoby wchodzące w skład organów, od których orzeczenia można żądać skierowania sprawy na drogę postępowania sądowego;</w:t>
      </w:r>
    </w:p>
    <w:p w:rsidR="00BD0AC2" w:rsidRPr="00BD0AC2" w:rsidRDefault="00BD0AC2" w:rsidP="00BD0AC2">
      <w:pPr>
        <w:pStyle w:val="Bezodstpw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funkcjonariusze Policji oraz inne osoby zajmujące stanowiska związane ze ściganiem przestępstw i wykroczeń;</w:t>
      </w:r>
    </w:p>
    <w:p w:rsidR="00BD0AC2" w:rsidRPr="00BD0AC2" w:rsidRDefault="00BD0AC2" w:rsidP="00BD0AC2">
      <w:pPr>
        <w:pStyle w:val="Bezodstpw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adwokaci i aplikanci adwokaccy;</w:t>
      </w:r>
    </w:p>
    <w:p w:rsidR="00BD0AC2" w:rsidRPr="00BD0AC2" w:rsidRDefault="00BD0AC2" w:rsidP="00BD0AC2">
      <w:pPr>
        <w:pStyle w:val="Bezodstpw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radcy prawni i aplikanci radcowscy;</w:t>
      </w:r>
    </w:p>
    <w:p w:rsidR="00BD0AC2" w:rsidRPr="00BD0AC2" w:rsidRDefault="00BD0AC2" w:rsidP="00BD0AC2">
      <w:pPr>
        <w:pStyle w:val="Bezodstpw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duchowni;</w:t>
      </w:r>
    </w:p>
    <w:p w:rsidR="00BD0AC2" w:rsidRPr="00BD0AC2" w:rsidRDefault="00BD0AC2" w:rsidP="00BD0AC2">
      <w:pPr>
        <w:pStyle w:val="Bezodstpw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żołnierze w czynnej służbie wojskowej;</w:t>
      </w:r>
    </w:p>
    <w:p w:rsidR="00BD0AC2" w:rsidRPr="00BD0AC2" w:rsidRDefault="00BD0AC2" w:rsidP="00BD0AC2">
      <w:pPr>
        <w:pStyle w:val="Bezodstpw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funkcjonariusze Służby Więziennej;</w:t>
      </w:r>
    </w:p>
    <w:p w:rsidR="00BD0AC2" w:rsidRPr="00BD0AC2" w:rsidRDefault="00BD0AC2" w:rsidP="00BD0AC2">
      <w:pPr>
        <w:pStyle w:val="Bezodstpw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D0AC2">
        <w:rPr>
          <w:sz w:val="24"/>
          <w:szCs w:val="24"/>
        </w:rPr>
        <w:t>radni gminy, powiatu i województwa.</w:t>
      </w:r>
    </w:p>
    <w:p w:rsidR="004F286F" w:rsidRDefault="00BD0AC2" w:rsidP="00BD0AC2">
      <w:pPr>
        <w:pStyle w:val="NormalnyWeb"/>
        <w:shd w:val="clear" w:color="auto" w:fill="FFFFFF"/>
        <w:spacing w:before="0" w:beforeAutospacing="0" w:after="150" w:afterAutospacing="0" w:line="275" w:lineRule="atLeast"/>
        <w:rPr>
          <w:rFonts w:asciiTheme="minorHAnsi" w:hAnsiTheme="minorHAnsi" w:cs="Tahoma"/>
          <w:color w:val="000000" w:themeColor="text1"/>
        </w:rPr>
      </w:pPr>
      <w:r w:rsidRPr="00BD0AC2">
        <w:rPr>
          <w:rFonts w:asciiTheme="minorHAnsi" w:hAnsiTheme="minorHAnsi" w:cs="Tahoma"/>
          <w:color w:val="000000" w:themeColor="text1"/>
        </w:rPr>
        <w:t>Nie można być ławnikiem jednocześnie w więcej niż jednym sądzie.</w:t>
      </w:r>
    </w:p>
    <w:p w:rsidR="004F286F" w:rsidRDefault="004F286F" w:rsidP="00BD0AC2">
      <w:pPr>
        <w:pStyle w:val="NormalnyWeb"/>
        <w:shd w:val="clear" w:color="auto" w:fill="FFFFFF"/>
        <w:spacing w:before="0" w:beforeAutospacing="0" w:after="150" w:afterAutospacing="0" w:line="275" w:lineRule="atLeast"/>
        <w:rPr>
          <w:rFonts w:asciiTheme="minorHAnsi" w:hAnsiTheme="minorHAnsi" w:cs="Tahoma"/>
          <w:color w:val="000000" w:themeColor="text1"/>
        </w:rPr>
      </w:pPr>
    </w:p>
    <w:p w:rsidR="004F286F" w:rsidRPr="004F286F" w:rsidRDefault="004F286F" w:rsidP="004F286F">
      <w:pPr>
        <w:pStyle w:val="Bezodstpw"/>
        <w:jc w:val="both"/>
        <w:rPr>
          <w:sz w:val="28"/>
          <w:szCs w:val="28"/>
        </w:rPr>
      </w:pPr>
      <w:r>
        <w:rPr>
          <w:rStyle w:val="Pogrubienie"/>
          <w:b w:val="0"/>
          <w:bCs w:val="0"/>
          <w:sz w:val="28"/>
          <w:szCs w:val="28"/>
          <w:shd w:val="clear" w:color="auto" w:fill="FFFFFF"/>
        </w:rPr>
        <w:t xml:space="preserve">            </w:t>
      </w:r>
      <w:r w:rsidRPr="004F286F">
        <w:rPr>
          <w:rStyle w:val="Pogrubienie"/>
          <w:b w:val="0"/>
          <w:bCs w:val="0"/>
          <w:sz w:val="28"/>
          <w:szCs w:val="28"/>
          <w:shd w:val="clear" w:color="auto" w:fill="FFFFFF"/>
        </w:rPr>
        <w:t>Kandydatów na ławników</w:t>
      </w:r>
      <w:r w:rsidRPr="004F286F">
        <w:rPr>
          <w:rStyle w:val="apple-converted-space"/>
          <w:rFonts w:cs="Tahoma"/>
          <w:sz w:val="28"/>
          <w:szCs w:val="28"/>
          <w:shd w:val="clear" w:color="auto" w:fill="FFFFFF"/>
        </w:rPr>
        <w:t> </w:t>
      </w:r>
      <w:r w:rsidRPr="004F286F">
        <w:rPr>
          <w:sz w:val="28"/>
          <w:szCs w:val="28"/>
          <w:shd w:val="clear" w:color="auto" w:fill="FFFFFF"/>
        </w:rPr>
        <w:t>mogą zgłasza</w:t>
      </w:r>
      <w:r>
        <w:rPr>
          <w:sz w:val="28"/>
          <w:szCs w:val="28"/>
          <w:shd w:val="clear" w:color="auto" w:fill="FFFFFF"/>
        </w:rPr>
        <w:t xml:space="preserve">ć Radzie Gminy prezesi właściwych </w:t>
      </w:r>
      <w:r w:rsidRPr="004F286F">
        <w:rPr>
          <w:sz w:val="28"/>
          <w:szCs w:val="28"/>
          <w:shd w:val="clear" w:color="auto" w:fill="FFFFFF"/>
        </w:rPr>
        <w:t xml:space="preserve">sądów, stowarzyszenia, inne organizacje społeczne i zawodowe, zarejestrowane na podstawie przepisów prawa, z wyłączeniem partii politycznych, oraz co najmniej pięćdziesięciu obywateli mających czynne prawo </w:t>
      </w:r>
      <w:r w:rsidRPr="004F286F">
        <w:rPr>
          <w:sz w:val="28"/>
          <w:szCs w:val="28"/>
          <w:shd w:val="clear" w:color="auto" w:fill="FFFFFF"/>
        </w:rPr>
        <w:lastRenderedPageBreak/>
        <w:t xml:space="preserve">wyborcze, zamieszkujących stale na </w:t>
      </w:r>
      <w:r>
        <w:rPr>
          <w:sz w:val="28"/>
          <w:szCs w:val="28"/>
          <w:shd w:val="clear" w:color="auto" w:fill="FFFFFF"/>
        </w:rPr>
        <w:t>terenie Gminy Budziszewice</w:t>
      </w:r>
      <w:r w:rsidRPr="004F286F">
        <w:rPr>
          <w:sz w:val="28"/>
          <w:szCs w:val="28"/>
          <w:shd w:val="clear" w:color="auto" w:fill="FFFFFF"/>
        </w:rPr>
        <w:t>, w terminie</w:t>
      </w:r>
      <w:r w:rsidRPr="004F286F">
        <w:rPr>
          <w:rStyle w:val="apple-converted-space"/>
          <w:rFonts w:cs="Tahoma"/>
          <w:sz w:val="28"/>
          <w:szCs w:val="28"/>
          <w:shd w:val="clear" w:color="auto" w:fill="FFFFFF"/>
        </w:rPr>
        <w:t> </w:t>
      </w:r>
      <w:r w:rsidRPr="004F286F">
        <w:rPr>
          <w:rStyle w:val="Pogrubienie"/>
          <w:b w:val="0"/>
          <w:bCs w:val="0"/>
          <w:sz w:val="28"/>
          <w:szCs w:val="28"/>
          <w:shd w:val="clear" w:color="auto" w:fill="FFFFFF"/>
        </w:rPr>
        <w:t xml:space="preserve">do dnia </w:t>
      </w:r>
      <w:r w:rsidRPr="004F286F">
        <w:rPr>
          <w:rStyle w:val="Pogrubienie"/>
          <w:bCs w:val="0"/>
          <w:sz w:val="28"/>
          <w:szCs w:val="28"/>
          <w:shd w:val="clear" w:color="auto" w:fill="FFFFFF"/>
        </w:rPr>
        <w:t>30 czerwca</w:t>
      </w:r>
      <w:r>
        <w:rPr>
          <w:rStyle w:val="apple-converted-space"/>
          <w:rFonts w:cs="Tahoma"/>
          <w:sz w:val="28"/>
          <w:szCs w:val="28"/>
          <w:shd w:val="clear" w:color="auto" w:fill="FFFFFF"/>
        </w:rPr>
        <w:t xml:space="preserve"> </w:t>
      </w:r>
      <w:r w:rsidRPr="004F286F">
        <w:rPr>
          <w:rStyle w:val="apple-converted-space"/>
          <w:rFonts w:cs="Tahoma"/>
          <w:b/>
          <w:sz w:val="28"/>
          <w:szCs w:val="28"/>
          <w:shd w:val="clear" w:color="auto" w:fill="FFFFFF"/>
        </w:rPr>
        <w:t>2019 roku</w:t>
      </w:r>
      <w:r w:rsidRPr="004F286F">
        <w:rPr>
          <w:b/>
          <w:sz w:val="28"/>
          <w:szCs w:val="28"/>
          <w:shd w:val="clear" w:color="auto" w:fill="FFFFFF"/>
        </w:rPr>
        <w:t>.</w:t>
      </w:r>
    </w:p>
    <w:p w:rsidR="00BA01BD" w:rsidRPr="00BA01BD" w:rsidRDefault="00BA01BD" w:rsidP="00BA01BD">
      <w:pPr>
        <w:rPr>
          <w:sz w:val="28"/>
          <w:szCs w:val="28"/>
        </w:rPr>
      </w:pPr>
    </w:p>
    <w:sectPr w:rsidR="00BA01BD" w:rsidRPr="00BA01BD" w:rsidSect="004F28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A74"/>
    <w:multiLevelType w:val="hybridMultilevel"/>
    <w:tmpl w:val="EEBC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5CD9"/>
    <w:multiLevelType w:val="hybridMultilevel"/>
    <w:tmpl w:val="7838A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E03FD"/>
    <w:multiLevelType w:val="hybridMultilevel"/>
    <w:tmpl w:val="20F25BA4"/>
    <w:lvl w:ilvl="0" w:tplc="805CC5C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30B40"/>
    <w:multiLevelType w:val="hybridMultilevel"/>
    <w:tmpl w:val="6E7C1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3843"/>
    <w:rsid w:val="00014250"/>
    <w:rsid w:val="00112B58"/>
    <w:rsid w:val="003D03EF"/>
    <w:rsid w:val="004F286F"/>
    <w:rsid w:val="006F6A32"/>
    <w:rsid w:val="00923843"/>
    <w:rsid w:val="00AB673D"/>
    <w:rsid w:val="00BA01BD"/>
    <w:rsid w:val="00BD0AC2"/>
    <w:rsid w:val="00DC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1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D0A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0AC2"/>
    <w:rPr>
      <w:b/>
      <w:bCs/>
    </w:rPr>
  </w:style>
  <w:style w:type="paragraph" w:styleId="Bezodstpw">
    <w:name w:val="No Spacing"/>
    <w:uiPriority w:val="1"/>
    <w:qFormat/>
    <w:rsid w:val="00BD0AC2"/>
  </w:style>
  <w:style w:type="character" w:customStyle="1" w:styleId="apple-converted-space">
    <w:name w:val="apple-converted-space"/>
    <w:basedOn w:val="Domylnaczcionkaakapitu"/>
    <w:rsid w:val="004F2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Budziszewice</dc:creator>
  <cp:keywords/>
  <dc:description/>
  <cp:lastModifiedBy>Urząd Gminy Budziszewice</cp:lastModifiedBy>
  <cp:revision>1</cp:revision>
  <dcterms:created xsi:type="dcterms:W3CDTF">2019-05-27T11:52:00Z</dcterms:created>
  <dcterms:modified xsi:type="dcterms:W3CDTF">2019-05-27T12:53:00Z</dcterms:modified>
</cp:coreProperties>
</file>