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04" w:rsidRDefault="00FB0A04">
      <w:pPr>
        <w:rPr>
          <w:b/>
          <w:bCs/>
        </w:rPr>
      </w:pPr>
      <w:r w:rsidRPr="00FB0A04">
        <w:rPr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0</wp:posOffset>
            </wp:positionV>
            <wp:extent cx="1691640" cy="1125220"/>
            <wp:effectExtent l="0" t="0" r="3810" b="0"/>
            <wp:wrapTight wrapText="bothSides">
              <wp:wrapPolygon edited="0">
                <wp:start x="0" y="0"/>
                <wp:lineTo x="0" y="21210"/>
                <wp:lineTo x="21405" y="21210"/>
                <wp:lineTo x="21405" y="0"/>
                <wp:lineTo x="0" y="0"/>
              </wp:wrapPolygon>
            </wp:wrapTight>
            <wp:docPr id="1" name="Obraz 1" descr="Młotek Sędziego. Młotek Sędziowski Do Orzekania Wyroków I Rachunków, Z  Drewnianym Stojakiem. Pojęcie Prawa I Sprawiedliwości. Drewniany Młotek  Aukcyjny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łotek Sędziego. Młotek Sędziowski Do Orzekania Wyroków I Rachunków, Z  Drewnianym Stojakiem. Pojęcie Prawa I Sprawiedliwości. Drewniany Młotek  Aukcyjny | Premium W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A04" w:rsidRPr="00FB0A04" w:rsidRDefault="00FB0A04">
      <w:pPr>
        <w:rPr>
          <w:b/>
          <w:bCs/>
        </w:rPr>
      </w:pPr>
      <w:r w:rsidRPr="00FB0A04">
        <w:rPr>
          <w:b/>
          <w:bCs/>
        </w:rPr>
        <w:t>UWAGA!</w:t>
      </w:r>
    </w:p>
    <w:p w:rsidR="005B0B2B" w:rsidRDefault="00FB0A04">
      <w:pPr>
        <w:rPr>
          <w:b/>
          <w:bCs/>
          <w:sz w:val="32"/>
          <w:szCs w:val="32"/>
        </w:rPr>
      </w:pPr>
      <w:r w:rsidRPr="00FB0A04">
        <w:rPr>
          <w:b/>
          <w:bCs/>
          <w:sz w:val="32"/>
          <w:szCs w:val="32"/>
        </w:rPr>
        <w:t>WYBORY ŁAWNIKÓW NA KADENCJĘ 2024-2027</w:t>
      </w:r>
    </w:p>
    <w:p w:rsidR="00FB0A04" w:rsidRDefault="00FB0A04" w:rsidP="00FB0A04">
      <w:pPr>
        <w:pStyle w:val="Default"/>
      </w:pPr>
    </w:p>
    <w:p w:rsidR="00FB0A04" w:rsidRPr="00FB0A04" w:rsidRDefault="00FB0A04" w:rsidP="00FB0A0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FB0A04">
        <w:rPr>
          <w:rFonts w:asciiTheme="minorHAnsi" w:hAnsiTheme="minorHAnsi" w:cstheme="minorHAnsi"/>
        </w:rPr>
        <w:t>nformujemy, że z końcem bieżącego roku upływa kadencja ławników wybranych w 2019 r. Przy wyborach ławników zastosowanie mają przepisy rozdziału 7 w dziale IV ustawy z dnia 27 lipca 2001 r. Prawo o ustroju sądów powszechnych (Dz. U. z 2023 r., poz. 217 ze zm.).</w:t>
      </w:r>
    </w:p>
    <w:p w:rsidR="00FB0A04" w:rsidRPr="00FB0A04" w:rsidRDefault="00FB0A04" w:rsidP="00FB0A0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</w:rPr>
      </w:pPr>
      <w:r w:rsidRPr="00FB0A04">
        <w:rPr>
          <w:rFonts w:asciiTheme="minorHAnsi" w:hAnsiTheme="minorHAnsi" w:cstheme="minorHAnsi"/>
          <w:b/>
          <w:bCs/>
        </w:rPr>
        <w:t>Tryb zgłaszania kandydatów na ławników:</w:t>
      </w:r>
    </w:p>
    <w:p w:rsidR="00FB0A04" w:rsidRPr="0059627A" w:rsidRDefault="00FB0A04" w:rsidP="00FB0A0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FB0A04">
        <w:rPr>
          <w:rFonts w:asciiTheme="minorHAnsi" w:hAnsiTheme="minorHAnsi" w:cstheme="minorHAnsi"/>
        </w:rPr>
        <w:t xml:space="preserve">Zgodnie z art. 162 § 1 </w:t>
      </w:r>
      <w:r>
        <w:rPr>
          <w:rFonts w:asciiTheme="minorHAnsi" w:hAnsiTheme="minorHAnsi" w:cstheme="minorHAnsi"/>
        </w:rPr>
        <w:t xml:space="preserve">w/w </w:t>
      </w:r>
      <w:r w:rsidR="00B06790">
        <w:rPr>
          <w:rFonts w:asciiTheme="minorHAnsi" w:hAnsiTheme="minorHAnsi" w:cstheme="minorHAnsi"/>
        </w:rPr>
        <w:t>ustawy</w:t>
      </w:r>
      <w:r w:rsidRPr="00FB0A04">
        <w:rPr>
          <w:rFonts w:asciiTheme="minorHAnsi" w:hAnsiTheme="minorHAnsi" w:cstheme="minorHAnsi"/>
        </w:rPr>
        <w:t xml:space="preserve"> kandydatów na ławnikówmogą zgłaszać rad</w:t>
      </w:r>
      <w:r w:rsidR="00B06790">
        <w:rPr>
          <w:rFonts w:asciiTheme="minorHAnsi" w:hAnsiTheme="minorHAnsi" w:cstheme="minorHAnsi"/>
        </w:rPr>
        <w:t>zie</w:t>
      </w:r>
      <w:r w:rsidRPr="00FB0A04">
        <w:rPr>
          <w:rFonts w:asciiTheme="minorHAnsi" w:hAnsiTheme="minorHAnsi" w:cstheme="minorHAnsi"/>
        </w:rPr>
        <w:t xml:space="preserve"> gminy prezesi właściwych sądów, stowarzyszenia, inne organizacje społeczne i zawodowe, zarejestrowane na podstawie przepisów prawa, (z wyłączeniem partii politycznych) oraz co najmniej pięćdziesięciu obywateli mających czynne prawo wyborcze, zamieszkujących stale na terenie gminy dokonującej wyboru, </w:t>
      </w:r>
      <w:r w:rsidRPr="0059627A">
        <w:rPr>
          <w:rFonts w:asciiTheme="minorHAnsi" w:hAnsiTheme="minorHAnsi" w:cstheme="minorHAnsi"/>
          <w:b/>
          <w:bCs/>
          <w:sz w:val="28"/>
          <w:szCs w:val="28"/>
        </w:rPr>
        <w:t>w terminie do dnia 30 czerwca</w:t>
      </w:r>
      <w:r w:rsidRPr="0059627A">
        <w:rPr>
          <w:rFonts w:asciiTheme="minorHAnsi" w:hAnsiTheme="minorHAnsi" w:cstheme="minorHAnsi"/>
          <w:sz w:val="28"/>
          <w:szCs w:val="28"/>
        </w:rPr>
        <w:t> </w:t>
      </w:r>
      <w:r w:rsidRPr="0059627A">
        <w:rPr>
          <w:rFonts w:asciiTheme="minorHAnsi" w:hAnsiTheme="minorHAnsi" w:cstheme="minorHAnsi"/>
          <w:b/>
          <w:bCs/>
          <w:sz w:val="28"/>
          <w:szCs w:val="28"/>
        </w:rPr>
        <w:t xml:space="preserve">2023 </w:t>
      </w:r>
      <w:r w:rsidR="00B06790" w:rsidRPr="0059627A">
        <w:rPr>
          <w:rFonts w:asciiTheme="minorHAnsi" w:hAnsiTheme="minorHAnsi" w:cstheme="minorHAnsi"/>
          <w:b/>
          <w:bCs/>
          <w:sz w:val="28"/>
          <w:szCs w:val="28"/>
        </w:rPr>
        <w:t>roku.</w:t>
      </w:r>
    </w:p>
    <w:p w:rsidR="00B06790" w:rsidRDefault="00FB0A04" w:rsidP="00B06790">
      <w:pPr>
        <w:pStyle w:val="Bezodstpw"/>
        <w:rPr>
          <w:sz w:val="24"/>
          <w:szCs w:val="24"/>
        </w:rPr>
      </w:pPr>
      <w:r w:rsidRPr="00B06790">
        <w:rPr>
          <w:sz w:val="24"/>
          <w:szCs w:val="24"/>
          <w:u w:val="single"/>
        </w:rPr>
        <w:t>Zgłoszenia kandydatów na ławników dokonuje się na karcie zgłoszenia</w:t>
      </w:r>
      <w:r w:rsidRPr="00B06790">
        <w:rPr>
          <w:sz w:val="24"/>
          <w:szCs w:val="24"/>
        </w:rPr>
        <w:t xml:space="preserve">. </w:t>
      </w:r>
    </w:p>
    <w:p w:rsidR="008779BB" w:rsidRDefault="008779BB" w:rsidP="00B06790">
      <w:pPr>
        <w:pStyle w:val="Bezodstpw"/>
        <w:rPr>
          <w:sz w:val="24"/>
          <w:szCs w:val="24"/>
        </w:rPr>
      </w:pPr>
    </w:p>
    <w:p w:rsidR="00B06790" w:rsidRDefault="00FB0A04" w:rsidP="00B06790">
      <w:pPr>
        <w:pStyle w:val="Bezodstpw"/>
        <w:rPr>
          <w:sz w:val="24"/>
          <w:szCs w:val="24"/>
        </w:rPr>
      </w:pPr>
      <w:r w:rsidRPr="00B06790">
        <w:rPr>
          <w:i/>
          <w:iCs/>
          <w:sz w:val="24"/>
          <w:szCs w:val="24"/>
        </w:rPr>
        <w:t>Wzór karty zgłoszenia zawarty jest w rozporządzeniu Ministra Sprawiedliwości z dnia 9 czerwca 2011 r. w sprawie sposobu postępowania z dokumentami złożonymi radom gmin przy zgłaszaniu kandydatów na ławników oraz wzoru karty zgłoszenia – Dz. U. Nr 121, poz. 693 ze zm.).</w:t>
      </w:r>
    </w:p>
    <w:p w:rsidR="0059627A" w:rsidRPr="0059627A" w:rsidRDefault="0059627A" w:rsidP="00B06790">
      <w:pPr>
        <w:pStyle w:val="Bezodstpw"/>
        <w:rPr>
          <w:sz w:val="24"/>
          <w:szCs w:val="24"/>
          <w:u w:val="single"/>
        </w:rPr>
      </w:pPr>
    </w:p>
    <w:p w:rsidR="0059627A" w:rsidRDefault="0059627A" w:rsidP="00B0679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Ponadto Kartę zgłoszenia kandydata na ławnika można pobrać w Urzędzie Gminy w Budziszewicach w pokoju nr 9 w godzinach pracy Urzędu.</w:t>
      </w:r>
    </w:p>
    <w:p w:rsidR="0059627A" w:rsidRDefault="0059627A" w:rsidP="00B06790">
      <w:pPr>
        <w:pStyle w:val="Bezodstpw"/>
        <w:rPr>
          <w:sz w:val="24"/>
          <w:szCs w:val="24"/>
        </w:rPr>
      </w:pPr>
    </w:p>
    <w:p w:rsidR="00FB0A04" w:rsidRPr="00B06790" w:rsidRDefault="00FB0A04" w:rsidP="00B06790">
      <w:pPr>
        <w:pStyle w:val="Bezodstpw"/>
        <w:rPr>
          <w:sz w:val="24"/>
          <w:szCs w:val="24"/>
        </w:rPr>
      </w:pPr>
      <w:r w:rsidRPr="00B06790">
        <w:rPr>
          <w:sz w:val="24"/>
          <w:szCs w:val="24"/>
        </w:rPr>
        <w:t xml:space="preserve">Do karty zgłoszenia załącza się dokumenty, o których mowa w art. 162 § 2-4 </w:t>
      </w:r>
      <w:r w:rsidR="00B06790">
        <w:rPr>
          <w:sz w:val="24"/>
          <w:szCs w:val="24"/>
        </w:rPr>
        <w:t>ustawy Prawo o ustroju sadów powszechnych</w:t>
      </w:r>
      <w:r w:rsidRPr="00B06790">
        <w:rPr>
          <w:sz w:val="24"/>
          <w:szCs w:val="24"/>
        </w:rPr>
        <w:t xml:space="preserve">., </w:t>
      </w:r>
      <w:proofErr w:type="spellStart"/>
      <w:r w:rsidRPr="00B06790">
        <w:rPr>
          <w:sz w:val="24"/>
          <w:szCs w:val="24"/>
        </w:rPr>
        <w:t>tj</w:t>
      </w:r>
      <w:proofErr w:type="spellEnd"/>
      <w:r w:rsidRPr="00B06790">
        <w:rPr>
          <w:sz w:val="24"/>
          <w:szCs w:val="24"/>
        </w:rPr>
        <w:t>:</w:t>
      </w:r>
    </w:p>
    <w:p w:rsidR="00B06790" w:rsidRDefault="00FB0A04" w:rsidP="00B06790">
      <w:pPr>
        <w:pStyle w:val="Bezodstpw"/>
        <w:numPr>
          <w:ilvl w:val="0"/>
          <w:numId w:val="1"/>
        </w:numPr>
      </w:pPr>
      <w:r w:rsidRPr="00FB0A04">
        <w:t>informację z Krajowego Rejestru Karnego dotyczącą zgłaszanej osoby;</w:t>
      </w:r>
    </w:p>
    <w:p w:rsidR="00B06790" w:rsidRDefault="00FB0A04" w:rsidP="00B06790">
      <w:pPr>
        <w:pStyle w:val="Bezodstpw"/>
        <w:numPr>
          <w:ilvl w:val="0"/>
          <w:numId w:val="1"/>
        </w:numPr>
      </w:pPr>
      <w:r w:rsidRPr="00FB0A04">
        <w:t>oświadczenie kandydata, że nie jest prowadzone przeciwko niemu postępowanie o przestępstwo ścigane z oskarżenia publicznego lub przestępstwo skarbowe;</w:t>
      </w:r>
    </w:p>
    <w:p w:rsidR="00B06790" w:rsidRDefault="00FB0A04" w:rsidP="00B06790">
      <w:pPr>
        <w:pStyle w:val="Bezodstpw"/>
        <w:numPr>
          <w:ilvl w:val="0"/>
          <w:numId w:val="1"/>
        </w:numPr>
      </w:pPr>
      <w:r w:rsidRPr="00FB0A04">
        <w:t>oświadczenie kandydata, że nie jest lub nie był pozbawiony władzy rodzicielskiej, a także, że władza rodzicielska nie została mu ograniczona ani zawieszona;</w:t>
      </w:r>
    </w:p>
    <w:p w:rsidR="00B06790" w:rsidRDefault="00FB0A04" w:rsidP="00B06790">
      <w:pPr>
        <w:pStyle w:val="Bezodstpw"/>
        <w:numPr>
          <w:ilvl w:val="0"/>
          <w:numId w:val="1"/>
        </w:numPr>
      </w:pPr>
      <w:r w:rsidRPr="00FB0A04">
        <w:t>zaświadczenie lekarskie o stanie zdrowia</w:t>
      </w:r>
      <w:r w:rsidR="00B06790">
        <w:t xml:space="preserve"> kandydata</w:t>
      </w:r>
      <w:r w:rsidRPr="00FB0A04">
        <w:t>, wystawione przez lekarza podstawowej opieki zdrowotnej, stwierdzające brak przeciwwskazań do wykonywania funkcji ławnika;</w:t>
      </w:r>
    </w:p>
    <w:p w:rsidR="00FB0A04" w:rsidRPr="00FB0A04" w:rsidRDefault="00FB0A04" w:rsidP="00B06790">
      <w:pPr>
        <w:pStyle w:val="Bezodstpw"/>
        <w:numPr>
          <w:ilvl w:val="0"/>
          <w:numId w:val="1"/>
        </w:numPr>
      </w:pPr>
      <w:r w:rsidRPr="00FB0A04">
        <w:t>dwa zdjęcia zgodne z wymogami stosowanymi przy składaniu wniosku o wydanie dowodu osobistego.</w:t>
      </w:r>
    </w:p>
    <w:p w:rsidR="00FB0A04" w:rsidRDefault="00FB0A04" w:rsidP="00B06790">
      <w:pPr>
        <w:pStyle w:val="Bezodstpw"/>
      </w:pPr>
      <w:r w:rsidRPr="00FB0A04">
        <w:t>Dokumenty wymienione w pkt od 1 do 4 powinny być opatrzone datą nie wcześniejszą, niż 30 dni przed dniem zgłoszenia.</w:t>
      </w:r>
    </w:p>
    <w:p w:rsidR="00B06790" w:rsidRPr="00FB0A04" w:rsidRDefault="00B06790" w:rsidP="00B06790">
      <w:pPr>
        <w:pStyle w:val="Bezodstpw"/>
      </w:pPr>
    </w:p>
    <w:p w:rsidR="00FB0A04" w:rsidRPr="00FB0A04" w:rsidRDefault="00FB0A04" w:rsidP="00FB0A0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B0A04">
        <w:rPr>
          <w:rFonts w:asciiTheme="minorHAnsi" w:hAnsiTheme="minorHAnsi" w:cstheme="minorHAnsi"/>
        </w:rPr>
        <w:t>Dodatkowo do karty zgłoszenia należy dołączyć:</w:t>
      </w:r>
    </w:p>
    <w:p w:rsidR="00B06790" w:rsidRDefault="00FB0A04" w:rsidP="00FB0A0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B0A04">
        <w:rPr>
          <w:rFonts w:asciiTheme="minorHAnsi" w:hAnsiTheme="minorHAnsi" w:cstheme="minorHAnsi"/>
        </w:rPr>
        <w:t>aktualny odpis z Krajowego Rejestru Sądowego albo odpis lub zaświadczenie potwierdzające wpis do innego właściwego rejestru lub ewidencji – jeśli kandydata zgłasza stowarzyszenie lub inna organizacja społeczna lub zawodowa, zarejestrowana na podstawie przepisów prawa. Dokumenty powyższe powinny być opatrzone datą nie wcześniejszą, niż 3. miesiące przed dniem zgłoszenia;</w:t>
      </w:r>
    </w:p>
    <w:p w:rsidR="00FB0A04" w:rsidRPr="00B06790" w:rsidRDefault="00FB0A04" w:rsidP="00FB0A0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B06790">
        <w:rPr>
          <w:rFonts w:asciiTheme="minorHAnsi" w:hAnsiTheme="minorHAnsi" w:cstheme="minorHAnsi"/>
        </w:rPr>
        <w:t xml:space="preserve">imienną listę osób zgłaszających kandydata wraz z podaniem ich numeru PESEL, miejsca stałego zamieszkania i własnoręcznym podpisem każdej z tych osób – gdy </w:t>
      </w:r>
      <w:r w:rsidRPr="00B06790">
        <w:rPr>
          <w:rFonts w:asciiTheme="minorHAnsi" w:hAnsiTheme="minorHAnsi" w:cstheme="minorHAnsi"/>
        </w:rPr>
        <w:lastRenderedPageBreak/>
        <w:t>zgłoszenia kandydata na ławnika dokonuje grupa pięćdziesięciu obywateli. Osobą uprawnioną do składania wyjaśnień w sprawie zgłoszenia kandydata jest osoba, której nazwisko zostało umieszczone jako pierwsze na liście.</w:t>
      </w:r>
    </w:p>
    <w:p w:rsidR="00FB0A04" w:rsidRPr="00FB0A04" w:rsidRDefault="00FB0A04" w:rsidP="00FB0A0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B0A04">
        <w:rPr>
          <w:rFonts w:asciiTheme="minorHAnsi" w:hAnsiTheme="minorHAnsi" w:cstheme="minorHAnsi"/>
        </w:rPr>
        <w:t xml:space="preserve">Zgodnie z art. 162 § 7 i </w:t>
      </w:r>
      <w:r w:rsidRPr="008779BB">
        <w:rPr>
          <w:rFonts w:asciiTheme="minorHAnsi" w:hAnsiTheme="minorHAnsi" w:cstheme="minorHAnsi"/>
        </w:rPr>
        <w:t xml:space="preserve">8 </w:t>
      </w:r>
      <w:r w:rsidR="008779BB" w:rsidRPr="008779BB">
        <w:rPr>
          <w:rFonts w:asciiTheme="minorHAnsi" w:hAnsiTheme="minorHAnsi" w:cstheme="minorHAnsi"/>
        </w:rPr>
        <w:t>ustawy Prawo o ustroju sadów powszechnych</w:t>
      </w:r>
      <w:r w:rsidRPr="008779BB">
        <w:rPr>
          <w:rFonts w:asciiTheme="minorHAnsi" w:hAnsiTheme="minorHAnsi" w:cstheme="minorHAnsi"/>
        </w:rPr>
        <w:t>koszt opłaty</w:t>
      </w:r>
      <w:r w:rsidRPr="00FB0A04">
        <w:rPr>
          <w:rFonts w:asciiTheme="minorHAnsi" w:hAnsiTheme="minorHAnsi" w:cstheme="minorHAnsi"/>
        </w:rPr>
        <w:t xml:space="preserve"> za wydanie informacji z Krajowego Rejestru Karnego oraz aktualnego odpisu z Krajowego Rejestru Sądowego albo odpisu lub zaświadczenia innego właściwego rejestru lub ewidencji ponosi Skarb Państwa.</w:t>
      </w:r>
    </w:p>
    <w:p w:rsidR="00FB0A04" w:rsidRPr="00FB0A04" w:rsidRDefault="00FB0A04" w:rsidP="00FB0A0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B0A04">
        <w:rPr>
          <w:rFonts w:asciiTheme="minorHAnsi" w:hAnsiTheme="minorHAnsi" w:cstheme="minorHAnsi"/>
        </w:rPr>
        <w:t>Zgodnie z art. 162 § 7a</w:t>
      </w:r>
      <w:r w:rsidR="008779BB" w:rsidRPr="008779BB">
        <w:rPr>
          <w:rFonts w:asciiTheme="minorHAnsi" w:hAnsiTheme="minorHAnsi" w:cstheme="minorHAnsi"/>
        </w:rPr>
        <w:t>ustawy Prawo o ustroju sadów powszechnych</w:t>
      </w:r>
      <w:r w:rsidRPr="008779BB">
        <w:rPr>
          <w:rFonts w:asciiTheme="minorHAnsi" w:hAnsiTheme="minorHAnsi" w:cstheme="minorHAnsi"/>
        </w:rPr>
        <w:t>koszt</w:t>
      </w:r>
      <w:r w:rsidRPr="00FB0A04">
        <w:rPr>
          <w:rFonts w:asciiTheme="minorHAnsi" w:hAnsiTheme="minorHAnsi" w:cstheme="minorHAnsi"/>
        </w:rPr>
        <w:t xml:space="preserve"> opłaty za badanie lekarskie i za wystawienie zaświadczenia lekarskiego ponosi kandydat na ławnika.</w:t>
      </w:r>
    </w:p>
    <w:p w:rsidR="009D7F34" w:rsidRDefault="00FB0A04" w:rsidP="00FB0A0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</w:rPr>
      </w:pPr>
      <w:r w:rsidRPr="00FB0A04">
        <w:rPr>
          <w:rFonts w:asciiTheme="minorHAnsi" w:hAnsiTheme="minorHAnsi" w:cstheme="minorHAnsi"/>
        </w:rPr>
        <w:t xml:space="preserve">Rady gminy dokonują wyboru ławników najpóźniej </w:t>
      </w:r>
      <w:r w:rsidRPr="008779BB">
        <w:rPr>
          <w:rFonts w:asciiTheme="minorHAnsi" w:hAnsiTheme="minorHAnsi" w:cstheme="minorHAnsi"/>
          <w:b/>
          <w:bCs/>
        </w:rPr>
        <w:t>w październiku 2023 r.</w:t>
      </w:r>
    </w:p>
    <w:p w:rsidR="009336D2" w:rsidRDefault="009336D2" w:rsidP="009336D2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59627A">
        <w:rPr>
          <w:rFonts w:asciiTheme="minorHAnsi" w:hAnsiTheme="minorHAnsi" w:cstheme="minorHAnsi"/>
          <w:b/>
          <w:bCs/>
          <w:color w:val="auto"/>
        </w:rPr>
        <w:t>LICZBA ŁAWNIKÓW WYBIERANYCH PRZEZ RADĘ GMINY BUDZISZEWICE:</w:t>
      </w:r>
    </w:p>
    <w:p w:rsidR="009336D2" w:rsidRDefault="009336D2" w:rsidP="009336D2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Do Sądu Rejonowego w Tomaszowie Mazowieckim</w:t>
      </w:r>
    </w:p>
    <w:p w:rsidR="009336D2" w:rsidRDefault="009336D2" w:rsidP="009336D2">
      <w:pPr>
        <w:pStyle w:val="Default"/>
        <w:ind w:left="72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                                             OGÓŁEM: 2</w:t>
      </w:r>
    </w:p>
    <w:p w:rsidR="009336D2" w:rsidRDefault="009336D2" w:rsidP="009336D2">
      <w:pPr>
        <w:pStyle w:val="Default"/>
        <w:ind w:left="72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   </w:t>
      </w:r>
      <w:r w:rsidR="008D568E">
        <w:rPr>
          <w:rFonts w:asciiTheme="minorHAnsi" w:hAnsiTheme="minorHAnsi" w:cstheme="minorHAnsi"/>
          <w:b/>
          <w:bCs/>
          <w:color w:val="auto"/>
        </w:rPr>
        <w:t xml:space="preserve">                     w tym do są</w:t>
      </w:r>
      <w:r>
        <w:rPr>
          <w:rFonts w:asciiTheme="minorHAnsi" w:hAnsiTheme="minorHAnsi" w:cstheme="minorHAnsi"/>
          <w:b/>
          <w:bCs/>
          <w:color w:val="auto"/>
        </w:rPr>
        <w:t>du pracy: 1</w:t>
      </w:r>
    </w:p>
    <w:p w:rsidR="009336D2" w:rsidRDefault="009336D2" w:rsidP="009336D2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Do Sądu Okręgowego w Piotrkowie Trybunalskim</w:t>
      </w:r>
    </w:p>
    <w:p w:rsidR="009336D2" w:rsidRDefault="009336D2" w:rsidP="009336D2">
      <w:pPr>
        <w:pStyle w:val="Default"/>
        <w:ind w:left="72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                                              OGÓŁEM: 3</w:t>
      </w:r>
    </w:p>
    <w:p w:rsidR="009336D2" w:rsidRDefault="009336D2" w:rsidP="009336D2">
      <w:pPr>
        <w:pStyle w:val="Default"/>
        <w:ind w:left="72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                 w tym do Wydziału Pracy</w:t>
      </w:r>
    </w:p>
    <w:p w:rsidR="009336D2" w:rsidRDefault="009336D2" w:rsidP="009336D2">
      <w:pPr>
        <w:pStyle w:val="Default"/>
        <w:ind w:left="72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              i Ubezpieczeń Społecznych: 0</w:t>
      </w:r>
    </w:p>
    <w:p w:rsidR="009336D2" w:rsidRPr="009D7F34" w:rsidRDefault="009336D2" w:rsidP="009336D2">
      <w:pPr>
        <w:pStyle w:val="Default"/>
        <w:ind w:left="720"/>
        <w:rPr>
          <w:rFonts w:asciiTheme="minorHAnsi" w:hAnsiTheme="minorHAnsi" w:cstheme="minorHAnsi"/>
          <w:b/>
          <w:bCs/>
          <w:color w:val="auto"/>
        </w:rPr>
      </w:pPr>
    </w:p>
    <w:p w:rsidR="0059627A" w:rsidRPr="0059627A" w:rsidRDefault="0059627A" w:rsidP="009D7F34">
      <w:pPr>
        <w:pStyle w:val="Bezodstpw"/>
        <w:rPr>
          <w:i/>
          <w:iCs/>
          <w:sz w:val="24"/>
          <w:szCs w:val="24"/>
        </w:rPr>
      </w:pPr>
      <w:r w:rsidRPr="0059627A">
        <w:rPr>
          <w:i/>
          <w:iCs/>
          <w:sz w:val="24"/>
          <w:szCs w:val="24"/>
        </w:rPr>
        <w:t>Ustawa Prawo o ustroju sadów powszechnych:</w:t>
      </w:r>
    </w:p>
    <w:p w:rsidR="009D7F34" w:rsidRPr="0059627A" w:rsidRDefault="009D7F34" w:rsidP="009D7F34">
      <w:pPr>
        <w:pStyle w:val="Bezodstpw"/>
        <w:rPr>
          <w:i/>
          <w:iCs/>
          <w:lang w:eastAsia="pl-PL"/>
        </w:rPr>
      </w:pPr>
      <w:r w:rsidRPr="0059627A">
        <w:rPr>
          <w:b/>
          <w:bCs/>
          <w:i/>
          <w:iCs/>
          <w:lang w:eastAsia="pl-PL"/>
        </w:rPr>
        <w:t>Art.  158.</w:t>
      </w:r>
      <w:r w:rsidRPr="0059627A">
        <w:rPr>
          <w:i/>
          <w:iCs/>
          <w:lang w:eastAsia="pl-PL"/>
        </w:rPr>
        <w:t>  [Wymagania na stanowisku ławnika]</w:t>
      </w:r>
    </w:p>
    <w:p w:rsidR="009D7F34" w:rsidRPr="0059627A" w:rsidRDefault="009D7F34" w:rsidP="009D7F34">
      <w:pPr>
        <w:pStyle w:val="Bezodstpw"/>
        <w:rPr>
          <w:i/>
          <w:iCs/>
          <w:lang w:eastAsia="pl-PL"/>
        </w:rPr>
      </w:pPr>
      <w:r w:rsidRPr="0059627A">
        <w:rPr>
          <w:b/>
          <w:bCs/>
          <w:i/>
          <w:iCs/>
          <w:lang w:eastAsia="pl-PL"/>
        </w:rPr>
        <w:t>§  1.</w:t>
      </w:r>
      <w:r w:rsidRPr="0059627A">
        <w:rPr>
          <w:i/>
          <w:iCs/>
          <w:lang w:eastAsia="pl-PL"/>
        </w:rPr>
        <w:t> Ławnikiem może być wybrany ten, kto:</w:t>
      </w:r>
    </w:p>
    <w:p w:rsidR="009D7F34" w:rsidRPr="0059627A" w:rsidRDefault="009D7F34" w:rsidP="009D7F34">
      <w:pPr>
        <w:pStyle w:val="Bezodstpw"/>
        <w:numPr>
          <w:ilvl w:val="0"/>
          <w:numId w:val="4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posiada obywatelstwo polskie i korzysta z pełni praw cywilnych i obywatelskich;</w:t>
      </w:r>
    </w:p>
    <w:p w:rsidR="009D7F34" w:rsidRPr="0059627A" w:rsidRDefault="009D7F34" w:rsidP="009D7F34">
      <w:pPr>
        <w:pStyle w:val="Bezodstpw"/>
        <w:numPr>
          <w:ilvl w:val="0"/>
          <w:numId w:val="4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jest nieskazitelnego charakteru;</w:t>
      </w:r>
    </w:p>
    <w:p w:rsidR="009D7F34" w:rsidRPr="0059627A" w:rsidRDefault="009D7F34" w:rsidP="009D7F34">
      <w:pPr>
        <w:pStyle w:val="Bezodstpw"/>
        <w:numPr>
          <w:ilvl w:val="0"/>
          <w:numId w:val="4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ukończył 30 lat;</w:t>
      </w:r>
    </w:p>
    <w:p w:rsidR="009D7F34" w:rsidRPr="0059627A" w:rsidRDefault="009D7F34" w:rsidP="009D7F34">
      <w:pPr>
        <w:pStyle w:val="Bezodstpw"/>
        <w:numPr>
          <w:ilvl w:val="0"/>
          <w:numId w:val="4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jest zatrudniony, prowadzi działalność gospodarczą lub mieszka w miejscu kandydowania co najmniej od roku;</w:t>
      </w:r>
    </w:p>
    <w:p w:rsidR="009D7F34" w:rsidRPr="0059627A" w:rsidRDefault="009D7F34" w:rsidP="009D7F34">
      <w:pPr>
        <w:pStyle w:val="Bezodstpw"/>
        <w:numPr>
          <w:ilvl w:val="0"/>
          <w:numId w:val="4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nie przekroczył 70 lat;</w:t>
      </w:r>
    </w:p>
    <w:p w:rsidR="009D7F34" w:rsidRPr="0059627A" w:rsidRDefault="009D7F34" w:rsidP="009D7F34">
      <w:pPr>
        <w:pStyle w:val="Bezodstpw"/>
        <w:numPr>
          <w:ilvl w:val="0"/>
          <w:numId w:val="4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jest zdolny, ze względu na stan zdrowia, do pełnienia obowiązków ławnika;</w:t>
      </w:r>
    </w:p>
    <w:p w:rsidR="009D7F34" w:rsidRPr="0059627A" w:rsidRDefault="009D7F34" w:rsidP="009D7F34">
      <w:pPr>
        <w:pStyle w:val="Bezodstpw"/>
        <w:numPr>
          <w:ilvl w:val="0"/>
          <w:numId w:val="4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posiada co najmniej wykształcenie średnie lub średnie branżowe.</w:t>
      </w:r>
    </w:p>
    <w:p w:rsidR="009D7F34" w:rsidRPr="0059627A" w:rsidRDefault="009D7F34" w:rsidP="009D7F34">
      <w:pPr>
        <w:pStyle w:val="Bezodstpw"/>
        <w:rPr>
          <w:i/>
          <w:iCs/>
          <w:lang w:eastAsia="pl-PL"/>
        </w:rPr>
      </w:pPr>
      <w:r w:rsidRPr="0059627A">
        <w:rPr>
          <w:b/>
          <w:bCs/>
          <w:i/>
          <w:iCs/>
          <w:lang w:eastAsia="pl-PL"/>
        </w:rPr>
        <w:t>§  2.</w:t>
      </w:r>
      <w:r w:rsidRPr="0059627A">
        <w:rPr>
          <w:i/>
          <w:iCs/>
          <w:lang w:eastAsia="pl-PL"/>
        </w:rPr>
        <w:t> (uchylony).</w:t>
      </w:r>
    </w:p>
    <w:p w:rsidR="009D7F34" w:rsidRPr="0059627A" w:rsidRDefault="009D7F34" w:rsidP="009D7F34">
      <w:pPr>
        <w:pStyle w:val="Bezodstpw"/>
        <w:rPr>
          <w:i/>
          <w:iCs/>
          <w:lang w:eastAsia="pl-PL"/>
        </w:rPr>
      </w:pPr>
      <w:r w:rsidRPr="0059627A">
        <w:rPr>
          <w:b/>
          <w:bCs/>
          <w:i/>
          <w:iCs/>
          <w:lang w:eastAsia="pl-PL"/>
        </w:rPr>
        <w:t>§  3.</w:t>
      </w:r>
      <w:r w:rsidRPr="0059627A">
        <w:rPr>
          <w:i/>
          <w:iCs/>
          <w:lang w:eastAsia="pl-PL"/>
        </w:rPr>
        <w:t> Do orzekania w sprawach z zakresu prawa pracy ławnikiem powinna być wybrana osoba wykazująca szczególną znajomość spraw pracowniczych.</w:t>
      </w:r>
    </w:p>
    <w:p w:rsidR="009D7F34" w:rsidRPr="0059627A" w:rsidRDefault="009D7F34" w:rsidP="009D7F34">
      <w:pPr>
        <w:pStyle w:val="Bezodstpw"/>
        <w:rPr>
          <w:i/>
          <w:iCs/>
          <w:lang w:eastAsia="pl-PL"/>
        </w:rPr>
      </w:pPr>
      <w:r w:rsidRPr="0059627A">
        <w:rPr>
          <w:b/>
          <w:bCs/>
          <w:i/>
          <w:iCs/>
          <w:lang w:eastAsia="pl-PL"/>
        </w:rPr>
        <w:t>Art.  159.</w:t>
      </w:r>
      <w:r w:rsidRPr="0059627A">
        <w:rPr>
          <w:i/>
          <w:iCs/>
          <w:lang w:eastAsia="pl-PL"/>
        </w:rPr>
        <w:t>  [Osoby niemogące być ławnikami]</w:t>
      </w:r>
    </w:p>
    <w:p w:rsidR="009D7F34" w:rsidRPr="0059627A" w:rsidRDefault="009D7F34" w:rsidP="009D7F34">
      <w:pPr>
        <w:pStyle w:val="Bezodstpw"/>
        <w:rPr>
          <w:i/>
          <w:iCs/>
          <w:lang w:eastAsia="pl-PL"/>
        </w:rPr>
      </w:pPr>
      <w:r w:rsidRPr="0059627A">
        <w:rPr>
          <w:b/>
          <w:bCs/>
          <w:i/>
          <w:iCs/>
          <w:lang w:eastAsia="pl-PL"/>
        </w:rPr>
        <w:t>§  1.</w:t>
      </w:r>
      <w:r w:rsidRPr="0059627A">
        <w:rPr>
          <w:i/>
          <w:iCs/>
          <w:lang w:eastAsia="pl-PL"/>
        </w:rPr>
        <w:t> Ławnikami nie mogą być:</w:t>
      </w:r>
    </w:p>
    <w:p w:rsidR="009D7F34" w:rsidRPr="0059627A" w:rsidRDefault="009D7F34" w:rsidP="009D7F34">
      <w:pPr>
        <w:pStyle w:val="Bezodstpw"/>
        <w:numPr>
          <w:ilvl w:val="0"/>
          <w:numId w:val="5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osoby zatrudnione w sądach powszechnych i innych sądach oraz w prokuraturze;</w:t>
      </w:r>
    </w:p>
    <w:p w:rsidR="009D7F34" w:rsidRPr="0059627A" w:rsidRDefault="009D7F34" w:rsidP="009D7F34">
      <w:pPr>
        <w:pStyle w:val="Bezodstpw"/>
        <w:numPr>
          <w:ilvl w:val="0"/>
          <w:numId w:val="5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osoby wchodzące w skład organów, od których orzeczenia można żądać skierowania sprawy na drogę postępowania sądowego;</w:t>
      </w:r>
    </w:p>
    <w:p w:rsidR="009D7F34" w:rsidRPr="0059627A" w:rsidRDefault="009D7F34" w:rsidP="009D7F34">
      <w:pPr>
        <w:pStyle w:val="Bezodstpw"/>
        <w:numPr>
          <w:ilvl w:val="0"/>
          <w:numId w:val="5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funkcjonariusze Policji oraz inne osoby zajmujące stanowiska związane ze ściganiem</w:t>
      </w:r>
      <w:r w:rsidR="008D568E">
        <w:rPr>
          <w:i/>
          <w:iCs/>
          <w:lang w:eastAsia="pl-PL"/>
        </w:rPr>
        <w:t xml:space="preserve"> </w:t>
      </w:r>
      <w:r w:rsidRPr="0059627A">
        <w:rPr>
          <w:i/>
          <w:iCs/>
          <w:lang w:eastAsia="pl-PL"/>
        </w:rPr>
        <w:t>przestępstw i wykroczeń;</w:t>
      </w:r>
    </w:p>
    <w:p w:rsidR="009D7F34" w:rsidRPr="0059627A" w:rsidRDefault="009D7F34" w:rsidP="009D7F34">
      <w:pPr>
        <w:pStyle w:val="Bezodstpw"/>
        <w:numPr>
          <w:ilvl w:val="0"/>
          <w:numId w:val="5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adwokaci i aplikanci adwokaccy;</w:t>
      </w:r>
    </w:p>
    <w:p w:rsidR="009D7F34" w:rsidRPr="0059627A" w:rsidRDefault="009D7F34" w:rsidP="009D7F34">
      <w:pPr>
        <w:pStyle w:val="Bezodstpw"/>
        <w:numPr>
          <w:ilvl w:val="0"/>
          <w:numId w:val="5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radcy prawni i aplikanci radcowscy;</w:t>
      </w:r>
    </w:p>
    <w:p w:rsidR="009D7F34" w:rsidRPr="0059627A" w:rsidRDefault="009D7F34" w:rsidP="009D7F34">
      <w:pPr>
        <w:pStyle w:val="Bezodstpw"/>
        <w:numPr>
          <w:ilvl w:val="0"/>
          <w:numId w:val="5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duchowni;</w:t>
      </w:r>
    </w:p>
    <w:p w:rsidR="009D7F34" w:rsidRPr="0059627A" w:rsidRDefault="009D7F34" w:rsidP="009D7F34">
      <w:pPr>
        <w:pStyle w:val="Bezodstpw"/>
        <w:numPr>
          <w:ilvl w:val="0"/>
          <w:numId w:val="5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żołnierze w czynnej służbie wojskowej;</w:t>
      </w:r>
    </w:p>
    <w:p w:rsidR="009D7F34" w:rsidRPr="0059627A" w:rsidRDefault="009D7F34" w:rsidP="009D7F34">
      <w:pPr>
        <w:pStyle w:val="Bezodstpw"/>
        <w:numPr>
          <w:ilvl w:val="0"/>
          <w:numId w:val="5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funkcjonariusze Służby Więziennej;</w:t>
      </w:r>
    </w:p>
    <w:p w:rsidR="009D7F34" w:rsidRPr="0059627A" w:rsidRDefault="009D7F34" w:rsidP="009D7F34">
      <w:pPr>
        <w:pStyle w:val="Bezodstpw"/>
        <w:numPr>
          <w:ilvl w:val="0"/>
          <w:numId w:val="5"/>
        </w:numPr>
        <w:rPr>
          <w:i/>
          <w:iCs/>
          <w:lang w:eastAsia="pl-PL"/>
        </w:rPr>
      </w:pPr>
      <w:r w:rsidRPr="0059627A">
        <w:rPr>
          <w:i/>
          <w:iCs/>
          <w:lang w:eastAsia="pl-PL"/>
        </w:rPr>
        <w:t>radni gminy, powiatu i województwa.</w:t>
      </w:r>
    </w:p>
    <w:p w:rsidR="009D7F34" w:rsidRPr="0059627A" w:rsidRDefault="009D7F34" w:rsidP="009D7F34">
      <w:pPr>
        <w:pStyle w:val="Bezodstpw"/>
        <w:rPr>
          <w:b/>
          <w:bCs/>
          <w:i/>
          <w:iCs/>
          <w:lang w:eastAsia="pl-PL"/>
        </w:rPr>
      </w:pPr>
      <w:r w:rsidRPr="0059627A">
        <w:rPr>
          <w:b/>
          <w:bCs/>
          <w:i/>
          <w:iCs/>
          <w:lang w:eastAsia="pl-PL"/>
        </w:rPr>
        <w:t>§  2. </w:t>
      </w:r>
    </w:p>
    <w:p w:rsidR="009D7F34" w:rsidRPr="0059627A" w:rsidRDefault="009D7F34" w:rsidP="009D7F34">
      <w:pPr>
        <w:pStyle w:val="Bezodstpw"/>
        <w:rPr>
          <w:i/>
          <w:iCs/>
          <w:lang w:eastAsia="pl-PL"/>
        </w:rPr>
      </w:pPr>
      <w:r w:rsidRPr="0059627A">
        <w:rPr>
          <w:i/>
          <w:iCs/>
          <w:lang w:eastAsia="pl-PL"/>
        </w:rPr>
        <w:t>Nie można być ławnikiem jednocześnie w więcej niż jednym sądzie.</w:t>
      </w:r>
    </w:p>
    <w:p w:rsidR="00FB0A04" w:rsidRPr="00FB0A04" w:rsidRDefault="00FB0A04" w:rsidP="00FB0A04">
      <w:pPr>
        <w:rPr>
          <w:b/>
          <w:bCs/>
          <w:sz w:val="32"/>
          <w:szCs w:val="32"/>
        </w:rPr>
      </w:pPr>
    </w:p>
    <w:sectPr w:rsidR="00FB0A04" w:rsidRPr="00FB0A04" w:rsidSect="009336D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9B9"/>
    <w:multiLevelType w:val="hybridMultilevel"/>
    <w:tmpl w:val="4842A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2147"/>
    <w:multiLevelType w:val="hybridMultilevel"/>
    <w:tmpl w:val="AD288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718C7"/>
    <w:multiLevelType w:val="hybridMultilevel"/>
    <w:tmpl w:val="990E3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5416F"/>
    <w:multiLevelType w:val="hybridMultilevel"/>
    <w:tmpl w:val="05CE279E"/>
    <w:lvl w:ilvl="0" w:tplc="0415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2EBB"/>
    <w:multiLevelType w:val="hybridMultilevel"/>
    <w:tmpl w:val="A1FA8B0E"/>
    <w:lvl w:ilvl="0" w:tplc="BC94F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2243"/>
    <w:multiLevelType w:val="hybridMultilevel"/>
    <w:tmpl w:val="3C260294"/>
    <w:lvl w:ilvl="0" w:tplc="BC94F5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B0A04"/>
    <w:rsid w:val="0013133F"/>
    <w:rsid w:val="00453270"/>
    <w:rsid w:val="0059627A"/>
    <w:rsid w:val="005C6E57"/>
    <w:rsid w:val="008779BB"/>
    <w:rsid w:val="008D568E"/>
    <w:rsid w:val="009336D2"/>
    <w:rsid w:val="009D7F34"/>
    <w:rsid w:val="00AC122A"/>
    <w:rsid w:val="00B06790"/>
    <w:rsid w:val="00F514A9"/>
    <w:rsid w:val="00FB0A04"/>
    <w:rsid w:val="00FF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B067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55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06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319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325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85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76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82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147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211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61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5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12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5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23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139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63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55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9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77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6625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Małgorzata Piwońska</cp:lastModifiedBy>
  <cp:revision>4</cp:revision>
  <dcterms:created xsi:type="dcterms:W3CDTF">2023-05-10T09:39:00Z</dcterms:created>
  <dcterms:modified xsi:type="dcterms:W3CDTF">2023-05-10T10:00:00Z</dcterms:modified>
</cp:coreProperties>
</file>